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社会组织负责人任职前公示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为进一步加强对社会组织负责人任职监督，根据社会组织相关法规和文件要求，现对下列同志拟担任社会组织负责人情况予以任职前公示：</w:t>
      </w:r>
    </w:p>
    <w:p>
      <w:pPr>
        <w:keepNext w:val="0"/>
        <w:keepLines w:val="0"/>
        <w:pageBreakBefore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1.万志伟，男，1956年4月9日出生，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汉</w:t>
      </w:r>
      <w:r>
        <w:rPr>
          <w:rFonts w:hint="eastAsia" w:ascii="仿宋_GB2312" w:hAnsi="仿宋_GB2312" w:eastAsia="仿宋_GB2312" w:cs="仿宋_GB2312"/>
          <w:sz w:val="32"/>
          <w:szCs w:val="32"/>
        </w:rPr>
        <w:t>族，江苏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苏州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群众</w:t>
      </w:r>
      <w:r>
        <w:rPr>
          <w:rFonts w:hint="eastAsia" w:ascii="仿宋_GB2312" w:hAnsi="仿宋_GB2312" w:eastAsia="仿宋_GB2312" w:cs="仿宋_GB2312"/>
          <w:sz w:val="32"/>
          <w:szCs w:val="32"/>
        </w:rPr>
        <w:t>，大学学历，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原任</w:t>
      </w:r>
      <w:r>
        <w:rPr>
          <w:rFonts w:hint="eastAsia" w:ascii="仿宋_GB2312" w:hAnsi="仿宋_GB2312" w:eastAsia="仿宋_GB2312" w:cs="仿宋_GB2312"/>
          <w:sz w:val="32"/>
          <w:szCs w:val="32"/>
        </w:rPr>
        <w:t>苏州新区恒大物资有限公司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财务主管，现已退休</w:t>
      </w:r>
      <w:r>
        <w:rPr>
          <w:rFonts w:hint="eastAsia" w:ascii="仿宋_GB2312" w:hAnsi="仿宋_GB2312" w:eastAsia="仿宋_GB2312" w:cs="仿宋_GB2312"/>
          <w:sz w:val="32"/>
          <w:szCs w:val="32"/>
        </w:rPr>
        <w:t>，拟任苏州市姑苏区顺泽法律服务社（社会组织名称）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理事长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2.郑冬冬，女，1994年2月15日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出生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，江苏苏州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人，中共党员，大学学历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现任</w:t>
      </w:r>
      <w:r>
        <w:rPr>
          <w:rFonts w:hint="eastAsia" w:ascii="仿宋_GB2312" w:hAnsi="仿宋_GB2312" w:eastAsia="仿宋_GB2312" w:cs="仿宋_GB2312"/>
          <w:sz w:val="32"/>
          <w:szCs w:val="32"/>
        </w:rPr>
        <w:t>江苏漫修（苏州）律师事务所执业律师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拟任苏州市姑苏区顺泽法律服务社（社会组织名称）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副理事长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日―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日。对公示对象如有异议，请于公示期间与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姑苏区司法局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联系。联系地址：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平川路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510号</w:t>
      </w:r>
      <w:r>
        <w:rPr>
          <w:rFonts w:hint="eastAsia" w:ascii="仿宋_GB2312" w:hAnsi="仿宋_GB2312" w:eastAsia="仿宋_GB2312" w:cs="仿宋_GB2312"/>
          <w:sz w:val="32"/>
          <w:szCs w:val="32"/>
        </w:rPr>
        <w:t>（邮编：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215031</w:t>
      </w:r>
      <w:r>
        <w:rPr>
          <w:rFonts w:hint="eastAsia" w:ascii="仿宋_GB2312" w:hAnsi="仿宋_GB2312" w:eastAsia="仿宋_GB2312" w:cs="仿宋_GB2312"/>
          <w:sz w:val="32"/>
          <w:szCs w:val="32"/>
        </w:rPr>
        <w:t>；联系电话（传真）：0512-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68725407）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760" w:leftChars="0" w:hanging="1760" w:hangingChars="5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60" w:leftChars="0" w:hanging="160" w:hangingChars="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姑苏区司法局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41" w:right="1587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F5C3B"/>
    <w:rsid w:val="0827458A"/>
    <w:rsid w:val="43AE07FA"/>
    <w:rsid w:val="599F5C3B"/>
    <w:rsid w:val="699A3C88"/>
    <w:rsid w:val="6DDA1A1F"/>
    <w:rsid w:val="740E759D"/>
    <w:rsid w:val="7E6C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2021-04-29T03:04:00Z</dcterms:created>
  <dc:creator>Administrator</dc:creator>
  <cp:lastModifiedBy>nioniozi</cp:lastModifiedBy>
  <dcterms:modified xsi:type="dcterms:W3CDTF">2021-05-11T07:25:43Z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B8BE47A826D146FD983479BBF154532C</vt:lpwstr>
  </property>
</Properties>
</file>